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C" w:rsidRPr="0060213F" w:rsidRDefault="00166D15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60213F">
        <w:rPr>
          <w:rFonts w:ascii="Times New Roman" w:hAnsi="Times New Roman" w:cs="Times New Roman"/>
          <w:sz w:val="24"/>
          <w:szCs w:val="24"/>
        </w:rPr>
        <w:t>Výroční zpráva za rok 202</w:t>
      </w:r>
      <w:r w:rsidR="00830649" w:rsidRPr="0060213F">
        <w:rPr>
          <w:rFonts w:ascii="Times New Roman" w:hAnsi="Times New Roman" w:cs="Times New Roman"/>
          <w:sz w:val="24"/>
          <w:szCs w:val="24"/>
        </w:rPr>
        <w:t>3</w:t>
      </w:r>
    </w:p>
    <w:p w:rsidR="00F414FC" w:rsidRPr="0060213F" w:rsidRDefault="00166D15">
      <w:pPr>
        <w:pStyle w:val="ParagraphUnnumbered"/>
        <w:jc w:val="center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o činnosti obce Polom v oblasti poskytování informací dle § 18 zákona č. 106/1999 Sb., o svobodném přístupu k informacím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r w:rsidRPr="0060213F">
        <w:rPr>
          <w:rFonts w:ascii="Times New Roman" w:hAnsi="Times New Roman" w:cs="Times New Roman"/>
          <w:b/>
          <w:bCs/>
          <w:szCs w:val="24"/>
        </w:rPr>
        <w:t>a) počet podaných žádostí o informace a počet vydaných rozhodnutí o odmítnutí žádosti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počet žádostí o informace dle zákona o svobodném přístupu k informacím, které obec obdržela v roce 2022: 0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počet rozhodnutí o odmítnutí žádosti: 0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počet rozhodnutí o částečném odmítnutí žádosti: 0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r w:rsidRPr="0060213F">
        <w:rPr>
          <w:rFonts w:ascii="Times New Roman" w:hAnsi="Times New Roman" w:cs="Times New Roman"/>
          <w:b/>
          <w:bCs/>
          <w:szCs w:val="24"/>
        </w:rPr>
        <w:t>b) počet podaných odvolání proti rozhodnutí: 0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r w:rsidRPr="0060213F">
        <w:rPr>
          <w:rFonts w:ascii="Times New Roman" w:hAnsi="Times New Roman" w:cs="Times New Roman"/>
          <w:b/>
          <w:bCs/>
          <w:szCs w:val="24"/>
        </w:rPr>
        <w:t xml:space="preserve">c) opis podstatných částí každého rozsudku soudu ve věci přezkoumání zákonnosti rozhodnutí povinného subjektu o odmítnutí žádosti o poskytnutí </w:t>
      </w:r>
      <w:proofErr w:type="gramStart"/>
      <w:r w:rsidRPr="0060213F">
        <w:rPr>
          <w:rFonts w:ascii="Times New Roman" w:hAnsi="Times New Roman" w:cs="Times New Roman"/>
          <w:b/>
          <w:bCs/>
          <w:szCs w:val="24"/>
        </w:rPr>
        <w:t xml:space="preserve">informace </w:t>
      </w:r>
      <w:r w:rsidR="0060213F">
        <w:rPr>
          <w:rFonts w:ascii="Times New Roman" w:hAnsi="Times New Roman" w:cs="Times New Roman"/>
          <w:b/>
          <w:bCs/>
          <w:szCs w:val="24"/>
        </w:rPr>
        <w:t xml:space="preserve">                    </w:t>
      </w:r>
      <w:r w:rsidRPr="0060213F">
        <w:rPr>
          <w:rFonts w:ascii="Times New Roman" w:hAnsi="Times New Roman" w:cs="Times New Roman"/>
          <w:b/>
          <w:bCs/>
          <w:szCs w:val="24"/>
        </w:rPr>
        <w:t>a přehled</w:t>
      </w:r>
      <w:proofErr w:type="gramEnd"/>
      <w:r w:rsidRPr="0060213F">
        <w:rPr>
          <w:rFonts w:ascii="Times New Roman" w:hAnsi="Times New Roman" w:cs="Times New Roman"/>
          <w:b/>
          <w:bCs/>
          <w:szCs w:val="24"/>
        </w:rPr>
        <w:t xml:space="preserve">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žádný rozsudek ve věci přezkoumání zákonnosti rozhodnutí obce o odmítnutí žádosti o poskytnutí informace nebyl v roce 20</w:t>
      </w:r>
      <w:r w:rsidR="00830649" w:rsidRPr="0060213F">
        <w:rPr>
          <w:rFonts w:ascii="Times New Roman" w:hAnsi="Times New Roman" w:cs="Times New Roman"/>
          <w:szCs w:val="24"/>
        </w:rPr>
        <w:t>23</w:t>
      </w:r>
      <w:r w:rsidRPr="0060213F">
        <w:rPr>
          <w:rFonts w:ascii="Times New Roman" w:hAnsi="Times New Roman" w:cs="Times New Roman"/>
          <w:szCs w:val="24"/>
        </w:rPr>
        <w:t xml:space="preserve"> vydán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r w:rsidRPr="0060213F">
        <w:rPr>
          <w:rFonts w:ascii="Times New Roman" w:hAnsi="Times New Roman" w:cs="Times New Roman"/>
          <w:b/>
          <w:bCs/>
          <w:szCs w:val="24"/>
        </w:rPr>
        <w:t>d) výčet poskytnutých výhradních licencí, včetně odůvodnění nezbytnosti poskytnutí výhradní licence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výhradní licence v roce 202</w:t>
      </w:r>
      <w:r w:rsidR="00830649" w:rsidRPr="0060213F">
        <w:rPr>
          <w:rFonts w:ascii="Times New Roman" w:hAnsi="Times New Roman" w:cs="Times New Roman"/>
          <w:szCs w:val="24"/>
        </w:rPr>
        <w:t>3</w:t>
      </w:r>
      <w:r w:rsidRPr="0060213F">
        <w:rPr>
          <w:rFonts w:ascii="Times New Roman" w:hAnsi="Times New Roman" w:cs="Times New Roman"/>
          <w:szCs w:val="24"/>
        </w:rPr>
        <w:t xml:space="preserve"> nebyly poskytnuty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proofErr w:type="gramStart"/>
      <w:r w:rsidRPr="0060213F">
        <w:rPr>
          <w:rFonts w:ascii="Times New Roman" w:hAnsi="Times New Roman" w:cs="Times New Roman"/>
          <w:b/>
          <w:bCs/>
          <w:szCs w:val="24"/>
        </w:rPr>
        <w:t>e)  počet</w:t>
      </w:r>
      <w:proofErr w:type="gramEnd"/>
      <w:r w:rsidRPr="0060213F">
        <w:rPr>
          <w:rFonts w:ascii="Times New Roman" w:hAnsi="Times New Roman" w:cs="Times New Roman"/>
          <w:b/>
          <w:bCs/>
          <w:szCs w:val="24"/>
        </w:rPr>
        <w:t xml:space="preserve"> stížností podaných podle § 16a zákona o svobodném přístupu k informacím, důvody jejich podání a stručný popis způsobu jejich vyřízení: 0</w:t>
      </w:r>
    </w:p>
    <w:p w:rsidR="00F414FC" w:rsidRPr="0060213F" w:rsidRDefault="00166D15">
      <w:pPr>
        <w:pStyle w:val="ParagraphUnnumbered"/>
        <w:spacing w:before="400" w:line="240" w:lineRule="auto"/>
        <w:rPr>
          <w:rFonts w:ascii="Times New Roman" w:hAnsi="Times New Roman" w:cs="Times New Roman"/>
          <w:b/>
          <w:bCs/>
          <w:szCs w:val="24"/>
        </w:rPr>
      </w:pPr>
      <w:r w:rsidRPr="0060213F">
        <w:rPr>
          <w:rFonts w:ascii="Times New Roman" w:hAnsi="Times New Roman" w:cs="Times New Roman"/>
          <w:b/>
          <w:bCs/>
          <w:szCs w:val="24"/>
        </w:rPr>
        <w:t>f) další informace vztahující se k uplatňování tohoto zákona</w:t>
      </w:r>
    </w:p>
    <w:p w:rsidR="00F414FC" w:rsidRPr="0060213F" w:rsidRDefault="00166D15">
      <w:pPr>
        <w:pStyle w:val="ParagraphUnnumbered"/>
        <w:rPr>
          <w:rFonts w:ascii="Times New Roman" w:hAnsi="Times New Roman" w:cs="Times New Roman"/>
          <w:szCs w:val="24"/>
        </w:rPr>
      </w:pPr>
      <w:r w:rsidRPr="0060213F">
        <w:rPr>
          <w:rFonts w:ascii="Times New Roman" w:hAnsi="Times New Roman" w:cs="Times New Roman"/>
          <w:szCs w:val="24"/>
        </w:rP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</w:t>
      </w:r>
      <w:r w:rsidR="00830649" w:rsidRPr="0060213F">
        <w:rPr>
          <w:rFonts w:ascii="Times New Roman" w:hAnsi="Times New Roman" w:cs="Times New Roman"/>
          <w:szCs w:val="24"/>
        </w:rPr>
        <w:t> </w:t>
      </w:r>
      <w:r w:rsidRPr="0060213F">
        <w:rPr>
          <w:rFonts w:ascii="Times New Roman" w:hAnsi="Times New Roman" w:cs="Times New Roman"/>
          <w:szCs w:val="24"/>
        </w:rPr>
        <w:t>informacím</w:t>
      </w:r>
      <w:r w:rsidR="00830649" w:rsidRPr="0060213F">
        <w:rPr>
          <w:rFonts w:ascii="Times New Roman" w:hAnsi="Times New Roman" w:cs="Times New Roman"/>
          <w:szCs w:val="24"/>
        </w:rPr>
        <w:t>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>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>Výše úhrady za poskytování informací za písemně podané žádosti činí: 0,- Kč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lastRenderedPageBreak/>
        <w:t>Pokud jsou</w:t>
      </w:r>
      <w:bookmarkStart w:id="0" w:name="_GoBack"/>
      <w:bookmarkEnd w:id="0"/>
      <w:r w:rsidRPr="0060213F">
        <w:rPr>
          <w:color w:val="000000"/>
          <w:lang w:val="cs-CZ"/>
        </w:rPr>
        <w:t xml:space="preserve"> podané ústní nebo telefonické žádosti o poskytnutí informace vyřízeny bezprostředně s žadatelem ústní formou, nejsou evidovány a není uplatňován žádný poplatek.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>Počet těchto žádostí není dle ustanovení § 13 odst. 3 zákona č. 106/1999 Sb. v platném znění součástí výroční zprávy o poskytnutí informací.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>Informace jsou občanům sdělovány na zasedáních zastupitelstva obce, prostřednictvím kamenné úřední desky v obci, webových stránek, elektronické úřední desky v rámci webových stránek, hlášením místního rozhlasu</w:t>
      </w:r>
      <w:r w:rsidR="0060213F">
        <w:rPr>
          <w:color w:val="000000"/>
          <w:lang w:val="cs-CZ"/>
        </w:rPr>
        <w:t xml:space="preserve">, </w:t>
      </w:r>
      <w:proofErr w:type="spellStart"/>
      <w:r w:rsidR="0060213F">
        <w:rPr>
          <w:color w:val="000000"/>
          <w:lang w:val="cs-CZ"/>
        </w:rPr>
        <w:t>sms</w:t>
      </w:r>
      <w:proofErr w:type="spellEnd"/>
      <w:r w:rsidR="0060213F">
        <w:rPr>
          <w:color w:val="000000"/>
          <w:lang w:val="cs-CZ"/>
        </w:rPr>
        <w:t xml:space="preserve"> </w:t>
      </w:r>
      <w:proofErr w:type="spellStart"/>
      <w:r w:rsidR="0060213F">
        <w:rPr>
          <w:color w:val="000000"/>
          <w:lang w:val="cs-CZ"/>
        </w:rPr>
        <w:t>Infokanálem</w:t>
      </w:r>
      <w:proofErr w:type="spellEnd"/>
      <w:r w:rsidRPr="0060213F">
        <w:rPr>
          <w:color w:val="000000"/>
          <w:lang w:val="cs-CZ"/>
        </w:rPr>
        <w:t xml:space="preserve"> a jinými způsoby.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color w:val="000000"/>
          <w:lang w:val="cs-CZ"/>
        </w:rPr>
      </w:pPr>
      <w:r w:rsidRPr="0060213F">
        <w:rPr>
          <w:color w:val="000000"/>
          <w:lang w:val="cs-CZ"/>
        </w:rPr>
        <w:t xml:space="preserve">Výroční zpráva bude zveřejněna na kamenné úřední desce obecního </w:t>
      </w:r>
      <w:proofErr w:type="gramStart"/>
      <w:r w:rsidRPr="0060213F">
        <w:rPr>
          <w:color w:val="000000"/>
          <w:lang w:val="cs-CZ"/>
        </w:rPr>
        <w:t>úřadu</w:t>
      </w:r>
      <w:r w:rsidR="0060213F">
        <w:rPr>
          <w:color w:val="000000"/>
          <w:lang w:val="cs-CZ"/>
        </w:rPr>
        <w:t xml:space="preserve">                                    </w:t>
      </w:r>
      <w:r w:rsidRPr="0060213F">
        <w:rPr>
          <w:color w:val="000000"/>
          <w:lang w:val="cs-CZ"/>
        </w:rPr>
        <w:t xml:space="preserve"> a v elektronické</w:t>
      </w:r>
      <w:proofErr w:type="gramEnd"/>
      <w:r w:rsidRPr="0060213F">
        <w:rPr>
          <w:color w:val="000000"/>
          <w:lang w:val="cs-CZ"/>
        </w:rPr>
        <w:t xml:space="preserve"> podobě na webových stránkách obce.</w:t>
      </w:r>
    </w:p>
    <w:p w:rsidR="00A02BAD" w:rsidRPr="0060213F" w:rsidRDefault="00A02BAD" w:rsidP="0060213F">
      <w:pPr>
        <w:pStyle w:val="Normlnweb"/>
        <w:shd w:val="clear" w:color="auto" w:fill="FFFFFF" w:themeFill="background1"/>
        <w:spacing w:before="120" w:beforeAutospacing="0" w:after="0" w:afterAutospacing="0" w:line="360" w:lineRule="atLeast"/>
        <w:jc w:val="both"/>
        <w:rPr>
          <w:lang w:val="cs-CZ"/>
        </w:rPr>
      </w:pPr>
      <w:r w:rsidRPr="0060213F">
        <w:rPr>
          <w:color w:val="000000"/>
          <w:lang w:val="cs-CZ"/>
        </w:rPr>
        <w:t xml:space="preserve">V </w:t>
      </w:r>
      <w:proofErr w:type="spellStart"/>
      <w:r w:rsidR="007E4D7A">
        <w:rPr>
          <w:color w:val="000000"/>
          <w:lang w:val="cs-CZ"/>
        </w:rPr>
        <w:t>Polomi</w:t>
      </w:r>
      <w:proofErr w:type="spellEnd"/>
      <w:r w:rsidRPr="0060213F">
        <w:rPr>
          <w:color w:val="000000"/>
          <w:lang w:val="cs-CZ"/>
        </w:rPr>
        <w:t xml:space="preserve"> dne </w:t>
      </w:r>
      <w:proofErr w:type="gramStart"/>
      <w:r w:rsidR="0060213F">
        <w:rPr>
          <w:color w:val="000000"/>
          <w:lang w:val="cs-CZ"/>
        </w:rPr>
        <w:t>1</w:t>
      </w:r>
      <w:r w:rsidRPr="0060213F">
        <w:rPr>
          <w:color w:val="000000"/>
          <w:lang w:val="cs-CZ"/>
        </w:rPr>
        <w:t>.2.202</w:t>
      </w:r>
      <w:r w:rsidR="0060213F">
        <w:rPr>
          <w:color w:val="000000"/>
          <w:lang w:val="cs-CZ"/>
        </w:rPr>
        <w:t>4</w:t>
      </w:r>
      <w:proofErr w:type="gramEnd"/>
    </w:p>
    <w:p w:rsidR="00A02BAD" w:rsidRPr="0060213F" w:rsidRDefault="00A02BAD" w:rsidP="0060213F">
      <w:pPr>
        <w:pStyle w:val="ParagraphUnnumbered"/>
        <w:shd w:val="clear" w:color="auto" w:fill="FFFFFF" w:themeFill="background1"/>
        <w:rPr>
          <w:rFonts w:ascii="Times New Roman" w:hAnsi="Times New Roman" w:cs="Times New Roman"/>
          <w:szCs w:val="24"/>
        </w:rPr>
      </w:pPr>
    </w:p>
    <w:sectPr w:rsidR="00A02BAD" w:rsidRPr="0060213F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A9" w:rsidRDefault="000941A9" w:rsidP="006E0FDA">
      <w:pPr>
        <w:spacing w:after="0" w:line="240" w:lineRule="auto"/>
      </w:pPr>
      <w:r>
        <w:separator/>
      </w:r>
    </w:p>
  </w:endnote>
  <w:endnote w:type="continuationSeparator" w:id="0">
    <w:p w:rsidR="000941A9" w:rsidRDefault="000941A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A9" w:rsidRDefault="000941A9" w:rsidP="006E0FDA">
      <w:pPr>
        <w:spacing w:after="0" w:line="240" w:lineRule="auto"/>
      </w:pPr>
      <w:r>
        <w:separator/>
      </w:r>
    </w:p>
  </w:footnote>
  <w:footnote w:type="continuationSeparator" w:id="0">
    <w:p w:rsidR="000941A9" w:rsidRDefault="000941A9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941A9"/>
    <w:rsid w:val="000F6147"/>
    <w:rsid w:val="00112029"/>
    <w:rsid w:val="00135412"/>
    <w:rsid w:val="00166D15"/>
    <w:rsid w:val="00361FF4"/>
    <w:rsid w:val="003B5299"/>
    <w:rsid w:val="00493A0C"/>
    <w:rsid w:val="004D6B48"/>
    <w:rsid w:val="00531A4E"/>
    <w:rsid w:val="00535F5A"/>
    <w:rsid w:val="00555F58"/>
    <w:rsid w:val="0060213F"/>
    <w:rsid w:val="006E6663"/>
    <w:rsid w:val="007E4D7A"/>
    <w:rsid w:val="00830649"/>
    <w:rsid w:val="008B3AC2"/>
    <w:rsid w:val="008F680D"/>
    <w:rsid w:val="009D09E2"/>
    <w:rsid w:val="00A02BAD"/>
    <w:rsid w:val="00AC197E"/>
    <w:rsid w:val="00B21D59"/>
    <w:rsid w:val="00BD419F"/>
    <w:rsid w:val="00DF064E"/>
    <w:rsid w:val="00F414F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Normlnweb">
    <w:name w:val="Normal (Web)"/>
    <w:basedOn w:val="Normln"/>
    <w:uiPriority w:val="99"/>
    <w:semiHidden/>
    <w:unhideWhenUsed/>
    <w:rsid w:val="00A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30276702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96C8-16B1-4093-BE70-063E747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Pavilion</cp:lastModifiedBy>
  <cp:revision>12</cp:revision>
  <cp:lastPrinted>2024-04-19T06:33:00Z</cp:lastPrinted>
  <dcterms:created xsi:type="dcterms:W3CDTF">2012-01-10T09:29:00Z</dcterms:created>
  <dcterms:modified xsi:type="dcterms:W3CDTF">2024-04-19T06:37:00Z</dcterms:modified>
  <cp:category/>
  <cp:contentStatus>Návrh pro jednání orgánu obce</cp:contentStatus>
</cp:coreProperties>
</file>